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091CA" w14:textId="77777777" w:rsidR="00535E05" w:rsidRPr="00535E05" w:rsidRDefault="00535E05" w:rsidP="00535E05">
      <w:pPr>
        <w:pStyle w:val="Ttulo"/>
        <w:jc w:val="center"/>
        <w:rPr>
          <w:b/>
          <w:bCs/>
        </w:rPr>
      </w:pPr>
      <w:r w:rsidRPr="00535E05">
        <w:rPr>
          <w:b/>
          <w:bCs/>
        </w:rPr>
        <w:t>A Fé que Move Montanhas</w:t>
      </w:r>
    </w:p>
    <w:p w14:paraId="3B95B0A6" w14:textId="77777777" w:rsidR="00535E05" w:rsidRPr="00535E05" w:rsidRDefault="00535E05" w:rsidP="00535E05">
      <w:pPr>
        <w:pStyle w:val="Ttulo2"/>
      </w:pPr>
      <w:r w:rsidRPr="00535E05">
        <w:t>Introdução: O Despertar da Confiança</w:t>
      </w:r>
    </w:p>
    <w:p w14:paraId="4EB5C7B7" w14:textId="77777777" w:rsidR="00535E05" w:rsidRDefault="00535E05" w:rsidP="00535E05">
      <w:r w:rsidRPr="00535E05">
        <w:t xml:space="preserve">Iniciamos esta jornada compreendendo que a fé não é apenas um sentimento vago, mas uma </w:t>
      </w:r>
      <w:proofErr w:type="gramStart"/>
      <w:r w:rsidRPr="00535E05">
        <w:rPr>
          <w:b/>
          <w:bCs/>
        </w:rPr>
        <w:t>certeza absoluta</w:t>
      </w:r>
      <w:proofErr w:type="gramEnd"/>
      <w:r w:rsidRPr="00535E05">
        <w:t xml:space="preserve"> naquilo que não vemos. Muitas vezes, nos encontramos diante de obstáculos que parecem intransponíveis, como se estivéssemos diante de uma muralha que bloqueia nosso destino profético. </w:t>
      </w:r>
    </w:p>
    <w:p w14:paraId="46FA0040" w14:textId="77777777" w:rsidR="00535E05" w:rsidRDefault="00535E05" w:rsidP="00535E05">
      <w:r w:rsidRPr="00535E05">
        <w:t xml:space="preserve">No entanto, a Bíblia nos ensina que a </w:t>
      </w:r>
      <w:r w:rsidRPr="00535E05">
        <w:rPr>
          <w:b/>
          <w:bCs/>
        </w:rPr>
        <w:t>fé</w:t>
      </w:r>
      <w:r w:rsidRPr="00535E05">
        <w:t xml:space="preserve"> é o combustível que ativa o sobrenatural de Deus em nossa história cotidiana.</w:t>
      </w:r>
      <w:r>
        <w:t xml:space="preserve"> </w:t>
      </w:r>
      <w:r w:rsidRPr="00535E05">
        <w:t xml:space="preserve">Se olharmos para os grandes heróis das escrituras, perceberemos que nenhum deles possuía uma vida isenta de desafios, mas todos tinham algo em comum: uma </w:t>
      </w:r>
      <w:r w:rsidRPr="00535E05">
        <w:rPr>
          <w:b/>
          <w:bCs/>
        </w:rPr>
        <w:t>confiança inabalável</w:t>
      </w:r>
      <w:r w:rsidRPr="00535E05">
        <w:t xml:space="preserve">. </w:t>
      </w:r>
    </w:p>
    <w:p w14:paraId="2C86C2DD" w14:textId="38D10D5A" w:rsidR="00535E05" w:rsidRPr="00535E05" w:rsidRDefault="00535E05" w:rsidP="00535E05">
      <w:r w:rsidRPr="00535E05">
        <w:t xml:space="preserve">Certamente, é fundamental entender que Deus não responde à nossa murmuração, mas sim à nossa fidelidade em crer que Ele é poderoso para fazer infinitamente mais. Portanto, ao abrirmos nosso coração hoje, devemos nos perguntar se estamos baseando nossa esperança nas circunstâncias visíveis ou na </w:t>
      </w:r>
      <w:r w:rsidRPr="00535E05">
        <w:rPr>
          <w:b/>
          <w:bCs/>
        </w:rPr>
        <w:t>palavra eterna</w:t>
      </w:r>
      <w:r w:rsidRPr="00535E05">
        <w:t xml:space="preserve"> do Criador.</w:t>
      </w:r>
    </w:p>
    <w:p w14:paraId="11BD82C0" w14:textId="77777777" w:rsidR="00535E05" w:rsidRDefault="00535E05" w:rsidP="00535E05">
      <w:r w:rsidRPr="00535E05">
        <w:t xml:space="preserve">Além disso, precisamos reconhecer que a incredulidade é o único limite para o agir de Deus, enquanto a crença genuína abre portas que ninguém pode fechar. Em outras palavras, para viver o milagre, é necessário primeiro dar o passo de </w:t>
      </w:r>
      <w:r w:rsidRPr="00535E05">
        <w:rPr>
          <w:b/>
          <w:bCs/>
        </w:rPr>
        <w:t>obediência</w:t>
      </w:r>
      <w:r w:rsidRPr="00535E05">
        <w:t xml:space="preserve"> em direção ao invisível, sabendo que a mão do Senhor nos sustentará. </w:t>
      </w:r>
    </w:p>
    <w:p w14:paraId="48EE762C" w14:textId="7FE866D2" w:rsidR="00535E05" w:rsidRPr="00535E05" w:rsidRDefault="00535E05" w:rsidP="00535E05">
      <w:r w:rsidRPr="00535E05">
        <w:t xml:space="preserve">Adicionalmente, este estudo visa fortalecer as colunas da sua vida espiritual, proporcionando ferramentas práticas para que você não apenas creia, mas viva uma </w:t>
      </w:r>
      <w:hyperlink r:id="rId7" w:tgtFrame="_blank" w:history="1">
        <w:r w:rsidRPr="00535E05">
          <w:rPr>
            <w:rStyle w:val="Hyperlink"/>
          </w:rPr>
          <w:t>vida de fé inabalável</w:t>
        </w:r>
      </w:hyperlink>
      <w:r w:rsidRPr="00535E05">
        <w:t>.</w:t>
      </w:r>
    </w:p>
    <w:p w14:paraId="7F38404F" w14:textId="77777777" w:rsidR="00535E05" w:rsidRPr="00535E05" w:rsidRDefault="00535E05" w:rsidP="00535E05">
      <w:pPr>
        <w:pStyle w:val="Ttulo2"/>
      </w:pPr>
      <w:r w:rsidRPr="00535E05">
        <w:t>Contextualização</w:t>
      </w:r>
    </w:p>
    <w:p w14:paraId="2C081E19" w14:textId="77777777" w:rsidR="00535E05" w:rsidRPr="00535E05" w:rsidRDefault="00535E05" w:rsidP="00535E05">
      <w:r w:rsidRPr="00535E05">
        <w:t xml:space="preserve">Este tema baseia-se nas palavras de Jesus em Mateus 17:20. O cenário é um momento de frustração dos discípulos que não conseguiram curar um jovem. Jesus explica que o problema não era a falta de poder de Deus, mas a </w:t>
      </w:r>
      <w:r w:rsidRPr="00535E05">
        <w:rPr>
          <w:b/>
          <w:bCs/>
        </w:rPr>
        <w:t>pequenez da fé</w:t>
      </w:r>
      <w:r w:rsidRPr="00535E05">
        <w:t xml:space="preserve"> deles.</w:t>
      </w:r>
    </w:p>
    <w:p w14:paraId="4E776140" w14:textId="77777777" w:rsidR="00535E05" w:rsidRPr="00535E05" w:rsidRDefault="00535E05" w:rsidP="00535E05">
      <w:pPr>
        <w:pStyle w:val="Ttulo3"/>
      </w:pPr>
      <w:r w:rsidRPr="00535E05">
        <w:t>Corpo da Mensagem</w:t>
      </w:r>
    </w:p>
    <w:p w14:paraId="54DAA89E" w14:textId="77777777" w:rsidR="00535E05" w:rsidRPr="00535E05" w:rsidRDefault="00535E05" w:rsidP="00535E05">
      <w:pPr>
        <w:numPr>
          <w:ilvl w:val="0"/>
          <w:numId w:val="1"/>
        </w:numPr>
      </w:pPr>
      <w:r w:rsidRPr="00535E05">
        <w:rPr>
          <w:b/>
          <w:bCs/>
        </w:rPr>
        <w:t>Explicação:</w:t>
      </w:r>
      <w:r w:rsidRPr="00535E05">
        <w:t xml:space="preserve"> O grão de mostarda representa algo que, embora pequeno, possui uma </w:t>
      </w:r>
      <w:r w:rsidRPr="00535E05">
        <w:rPr>
          <w:b/>
          <w:bCs/>
        </w:rPr>
        <w:t>força vital</w:t>
      </w:r>
      <w:r w:rsidRPr="00535E05">
        <w:t xml:space="preserve"> capaz de romper a terra. Não se trata da quantidade de fé, mas da </w:t>
      </w:r>
      <w:r w:rsidRPr="00535E05">
        <w:rPr>
          <w:b/>
          <w:bCs/>
        </w:rPr>
        <w:t>qualidade</w:t>
      </w:r>
      <w:r w:rsidRPr="00535E05">
        <w:t xml:space="preserve"> e do objeto da fé: o Deus Todo-Poderoso.</w:t>
      </w:r>
    </w:p>
    <w:p w14:paraId="6383A377" w14:textId="77777777" w:rsidR="00535E05" w:rsidRPr="00535E05" w:rsidRDefault="00535E05" w:rsidP="00535E05">
      <w:pPr>
        <w:numPr>
          <w:ilvl w:val="0"/>
          <w:numId w:val="1"/>
        </w:numPr>
      </w:pPr>
      <w:r w:rsidRPr="00535E05">
        <w:rPr>
          <w:b/>
          <w:bCs/>
        </w:rPr>
        <w:t>Ilustração:</w:t>
      </w:r>
      <w:r w:rsidRPr="00535E05">
        <w:t xml:space="preserve"> Imagine uma pequena semente que, ao ser plantada, ignora o peso do solo sobre ela e busca a luz até se tornar uma árvore frondosa. Assim é o cristão que foca em </w:t>
      </w:r>
      <w:hyperlink r:id="rId8" w:tgtFrame="_blank" w:history="1">
        <w:r w:rsidRPr="00535E05">
          <w:rPr>
            <w:rStyle w:val="Hyperlink"/>
          </w:rPr>
          <w:t>Deus acima de todos</w:t>
        </w:r>
      </w:hyperlink>
      <w:r w:rsidRPr="00535E05">
        <w:t xml:space="preserve"> os seus problemas.</w:t>
      </w:r>
    </w:p>
    <w:p w14:paraId="4C2305EA" w14:textId="77777777" w:rsidR="00535E05" w:rsidRPr="00535E05" w:rsidRDefault="00535E05" w:rsidP="00535E05">
      <w:pPr>
        <w:numPr>
          <w:ilvl w:val="0"/>
          <w:numId w:val="1"/>
        </w:numPr>
      </w:pPr>
      <w:r w:rsidRPr="00535E05">
        <w:rPr>
          <w:b/>
          <w:bCs/>
        </w:rPr>
        <w:lastRenderedPageBreak/>
        <w:t>Aplicação:</w:t>
      </w:r>
      <w:r w:rsidRPr="00535E05">
        <w:t xml:space="preserve"> Diante da sua "montanha" (dívidas, doenças ou crises), pare de falar para Deus sobre o tamanho do problema e comece a falar para o problema sobre o </w:t>
      </w:r>
      <w:r w:rsidRPr="00535E05">
        <w:rPr>
          <w:b/>
          <w:bCs/>
        </w:rPr>
        <w:t>tamanho de Deus</w:t>
      </w:r>
      <w:r w:rsidRPr="00535E05">
        <w:t>.</w:t>
      </w:r>
    </w:p>
    <w:p w14:paraId="76A6BB3F" w14:textId="77777777" w:rsidR="00535E05" w:rsidRPr="00535E05" w:rsidRDefault="00535E05" w:rsidP="00535E05">
      <w:pPr>
        <w:pStyle w:val="Ttulo2"/>
      </w:pPr>
      <w:r w:rsidRPr="00535E05">
        <w:t>Conclusão</w:t>
      </w:r>
    </w:p>
    <w:p w14:paraId="756A4689" w14:textId="77777777" w:rsidR="00535E05" w:rsidRPr="00535E05" w:rsidRDefault="00535E05" w:rsidP="00535E05">
      <w:r w:rsidRPr="00535E05">
        <w:t xml:space="preserve">Recapitulando, a fé genuína exige ação e persistência. Se você deseja ver a vitória, precisa aprender </w:t>
      </w:r>
      <w:r w:rsidRPr="00535E05">
        <w:rPr>
          <w:b/>
          <w:bCs/>
        </w:rPr>
        <w:t>como a fé capacita a mover montanhas</w:t>
      </w:r>
      <w:r w:rsidRPr="00535E05">
        <w:t xml:space="preserve"> através da oração persistente. Faça hoje o compromisso de não desistir.</w:t>
      </w:r>
    </w:p>
    <w:p w14:paraId="0920F048" w14:textId="77777777" w:rsidR="00535E05" w:rsidRPr="00535E05" w:rsidRDefault="00535E05" w:rsidP="00535E05">
      <w:r w:rsidRPr="00535E05">
        <w:t>"Fé é dar o primeiro passo mesmo quando você não vê a escada inteira."</w:t>
      </w:r>
    </w:p>
    <w:p w14:paraId="4F056C90" w14:textId="77777777" w:rsidR="002D29DE" w:rsidRDefault="002D29DE"/>
    <w:sectPr w:rsidR="002D29DE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734994" w14:textId="77777777" w:rsidR="00DA7B02" w:rsidRDefault="00DA7B02" w:rsidP="00535E05">
      <w:pPr>
        <w:spacing w:after="0" w:line="240" w:lineRule="auto"/>
      </w:pPr>
      <w:r>
        <w:separator/>
      </w:r>
    </w:p>
  </w:endnote>
  <w:endnote w:type="continuationSeparator" w:id="0">
    <w:p w14:paraId="328E75D6" w14:textId="77777777" w:rsidR="00DA7B02" w:rsidRDefault="00DA7B02" w:rsidP="00535E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EC544" w14:textId="745EA531" w:rsidR="00535E05" w:rsidRPr="00535E05" w:rsidRDefault="00535E05" w:rsidP="00535E05">
    <w:pPr>
      <w:pStyle w:val="Rodap"/>
      <w:jc w:val="center"/>
    </w:pPr>
    <w:hyperlink r:id="rId1" w:history="1">
      <w:r w:rsidRPr="00535E05">
        <w:rPr>
          <w:rStyle w:val="Hyperlink"/>
          <w:b/>
          <w:bCs/>
          <w:color w:val="auto"/>
          <w:u w:val="none"/>
        </w:rPr>
        <w:t>versiculovivo</w:t>
      </w:r>
      <w:r w:rsidRPr="00535E05">
        <w:rPr>
          <w:rStyle w:val="Hyperlink"/>
          <w:color w:val="auto"/>
          <w:u w:val="none"/>
        </w:rPr>
        <w:t>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D7E783" w14:textId="77777777" w:rsidR="00DA7B02" w:rsidRDefault="00DA7B02" w:rsidP="00535E05">
      <w:pPr>
        <w:spacing w:after="0" w:line="240" w:lineRule="auto"/>
      </w:pPr>
      <w:r>
        <w:separator/>
      </w:r>
    </w:p>
  </w:footnote>
  <w:footnote w:type="continuationSeparator" w:id="0">
    <w:p w14:paraId="4C711FA0" w14:textId="77777777" w:rsidR="00DA7B02" w:rsidRDefault="00DA7B02" w:rsidP="00535E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41EAB" w14:textId="205A9F21" w:rsidR="00535E05" w:rsidRDefault="00535E05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F977773" wp14:editId="16C9AFB4">
          <wp:simplePos x="0" y="0"/>
          <wp:positionH relativeFrom="margin">
            <wp:posOffset>2078355</wp:posOffset>
          </wp:positionH>
          <wp:positionV relativeFrom="page">
            <wp:posOffset>84785</wp:posOffset>
          </wp:positionV>
          <wp:extent cx="1243584" cy="732931"/>
          <wp:effectExtent l="0" t="0" r="0" b="0"/>
          <wp:wrapSquare wrapText="bothSides"/>
          <wp:docPr id="1980328462" name="Imagem 1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0328462" name="Imagem 1">
                    <a:hlinkClick r:id="rId1"/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3584" cy="7329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E77D3F"/>
    <w:multiLevelType w:val="multilevel"/>
    <w:tmpl w:val="6C1CD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04201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E05"/>
    <w:rsid w:val="002D29DE"/>
    <w:rsid w:val="00535E05"/>
    <w:rsid w:val="00915A4D"/>
    <w:rsid w:val="00DA7B02"/>
    <w:rsid w:val="00FA3B5D"/>
    <w:rsid w:val="00FC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55FB0B"/>
  <w15:chartTrackingRefBased/>
  <w15:docId w15:val="{B77F01A2-A221-4119-8136-A996974BE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35E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535E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35E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35E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35E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35E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35E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35E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35E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35E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535E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535E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35E0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35E0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35E0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35E0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35E0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35E0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35E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35E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35E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35E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35E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35E0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35E0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35E0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35E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35E0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35E0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535E05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35E05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535E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35E05"/>
  </w:style>
  <w:style w:type="paragraph" w:styleId="Rodap">
    <w:name w:val="footer"/>
    <w:basedOn w:val="Normal"/>
    <w:link w:val="RodapChar"/>
    <w:uiPriority w:val="99"/>
    <w:unhideWhenUsed/>
    <w:rsid w:val="00535E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5E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%5bhttps:/versiculovivo.com.br/deus-acima-de-todos-versiculo/%5d(https:/versiculovivo.com.br/deus-acima-de-todos-versiculo/)" TargetMode="External"/><Relationship Id="rId3" Type="http://schemas.openxmlformats.org/officeDocument/2006/relationships/settings" Target="settings.xml"/><Relationship Id="rId7" Type="http://schemas.openxmlformats.org/officeDocument/2006/relationships/hyperlink" Target="%5bhttps:/versiculovivo.com.br/enoque-vida-de-fe-inabalavel/%5d(https:/versiculovivo.com.br/enoque-vida-de-fe-inabalavel/)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versiculovivo.com.br/category/pregacao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versiculovivo.com.br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457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Graciotti</dc:creator>
  <cp:keywords/>
  <dc:description/>
  <cp:lastModifiedBy>Luiz Graciotti</cp:lastModifiedBy>
  <cp:revision>1</cp:revision>
  <dcterms:created xsi:type="dcterms:W3CDTF">2026-01-21T17:42:00Z</dcterms:created>
  <dcterms:modified xsi:type="dcterms:W3CDTF">2026-01-21T17:45:00Z</dcterms:modified>
</cp:coreProperties>
</file>